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A696" w14:textId="77777777" w:rsidR="00BD6CE9" w:rsidRPr="00AA252C" w:rsidRDefault="00823E10">
      <w:pPr>
        <w:rPr>
          <w:rFonts w:cstheme="minorHAnsi"/>
          <w:b/>
          <w:sz w:val="28"/>
        </w:rPr>
      </w:pPr>
      <w:proofErr w:type="spellStart"/>
      <w:r w:rsidRPr="00AA252C">
        <w:rPr>
          <w:rFonts w:cstheme="minorHAnsi"/>
          <w:b/>
          <w:sz w:val="28"/>
        </w:rPr>
        <w:t>Hypomineralized</w:t>
      </w:r>
      <w:proofErr w:type="spellEnd"/>
      <w:r w:rsidRPr="00AA252C">
        <w:rPr>
          <w:rFonts w:cstheme="minorHAnsi"/>
          <w:b/>
          <w:sz w:val="28"/>
        </w:rPr>
        <w:t xml:space="preserve"> Teeth</w:t>
      </w:r>
    </w:p>
    <w:p w14:paraId="538DB403" w14:textId="77777777" w:rsidR="00823E10" w:rsidRPr="00AA252C" w:rsidRDefault="00C32785">
      <w:pPr>
        <w:rPr>
          <w:rFonts w:cstheme="minorHAnsi"/>
          <w:b/>
          <w:sz w:val="24"/>
        </w:rPr>
      </w:pPr>
      <w:r w:rsidRPr="00AA252C">
        <w:rPr>
          <w:rFonts w:cstheme="minorHAnsi"/>
          <w:b/>
          <w:sz w:val="24"/>
        </w:rPr>
        <w:t>Description</w:t>
      </w:r>
      <w:r w:rsidR="00823E10" w:rsidRPr="00AA252C">
        <w:rPr>
          <w:rFonts w:cstheme="minorHAnsi"/>
          <w:b/>
          <w:sz w:val="24"/>
        </w:rPr>
        <w:t xml:space="preserve"> </w:t>
      </w:r>
    </w:p>
    <w:p w14:paraId="7E3FCA07" w14:textId="77777777" w:rsidR="00C049D0" w:rsidRPr="00AA252C" w:rsidRDefault="00A14460">
      <w:pPr>
        <w:rPr>
          <w:rFonts w:cstheme="minorHAnsi"/>
          <w:sz w:val="24"/>
          <w:szCs w:val="24"/>
        </w:rPr>
      </w:pPr>
      <w:r w:rsidRPr="00AA252C">
        <w:rPr>
          <w:rFonts w:cstheme="minorHAnsi"/>
          <w:sz w:val="24"/>
          <w:szCs w:val="24"/>
        </w:rPr>
        <w:t>Healthy d</w:t>
      </w:r>
      <w:r w:rsidR="00C0655E" w:rsidRPr="00AA252C">
        <w:rPr>
          <w:rFonts w:cstheme="minorHAnsi"/>
          <w:sz w:val="24"/>
          <w:szCs w:val="24"/>
        </w:rPr>
        <w:t xml:space="preserve">ental enamel is the hardest tissue in the human body. </w:t>
      </w:r>
      <w:r w:rsidR="004613AA" w:rsidRPr="00AA252C">
        <w:rPr>
          <w:rFonts w:cstheme="minorHAnsi"/>
          <w:sz w:val="24"/>
          <w:szCs w:val="24"/>
        </w:rPr>
        <w:t xml:space="preserve">The enamel of </w:t>
      </w:r>
      <w:proofErr w:type="spellStart"/>
      <w:r w:rsidR="004613AA" w:rsidRPr="00AA252C">
        <w:rPr>
          <w:rFonts w:cstheme="minorHAnsi"/>
          <w:sz w:val="24"/>
          <w:szCs w:val="24"/>
        </w:rPr>
        <w:t>h</w:t>
      </w:r>
      <w:r w:rsidR="00E71AC9" w:rsidRPr="00AA252C">
        <w:rPr>
          <w:rFonts w:cstheme="minorHAnsi"/>
          <w:sz w:val="24"/>
          <w:szCs w:val="24"/>
        </w:rPr>
        <w:t>yp</w:t>
      </w:r>
      <w:r w:rsidR="005806C6" w:rsidRPr="00AA252C">
        <w:rPr>
          <w:rFonts w:cstheme="minorHAnsi"/>
          <w:sz w:val="24"/>
          <w:szCs w:val="24"/>
        </w:rPr>
        <w:t>omineralized</w:t>
      </w:r>
      <w:proofErr w:type="spellEnd"/>
      <w:r w:rsidR="005806C6" w:rsidRPr="00AA252C">
        <w:rPr>
          <w:rFonts w:cstheme="minorHAnsi"/>
          <w:sz w:val="24"/>
          <w:szCs w:val="24"/>
        </w:rPr>
        <w:t xml:space="preserve"> teeth </w:t>
      </w:r>
      <w:r w:rsidR="004428CC" w:rsidRPr="00AA252C">
        <w:rPr>
          <w:rFonts w:cstheme="minorHAnsi"/>
          <w:sz w:val="24"/>
          <w:szCs w:val="24"/>
        </w:rPr>
        <w:t>have</w:t>
      </w:r>
      <w:r w:rsidR="005806C6" w:rsidRPr="00AA252C">
        <w:rPr>
          <w:rFonts w:cstheme="minorHAnsi"/>
          <w:sz w:val="24"/>
          <w:szCs w:val="24"/>
        </w:rPr>
        <w:t xml:space="preserve"> </w:t>
      </w:r>
      <w:r w:rsidR="004428CC" w:rsidRPr="00AA252C">
        <w:rPr>
          <w:rFonts w:cstheme="minorHAnsi"/>
          <w:sz w:val="24"/>
          <w:szCs w:val="24"/>
        </w:rPr>
        <w:t>areas with less mineral</w:t>
      </w:r>
      <w:r w:rsidRPr="00AA252C">
        <w:rPr>
          <w:rFonts w:cstheme="minorHAnsi"/>
          <w:sz w:val="24"/>
          <w:szCs w:val="24"/>
        </w:rPr>
        <w:t>s</w:t>
      </w:r>
      <w:r w:rsidR="00E3318B" w:rsidRPr="00AA252C">
        <w:rPr>
          <w:rFonts w:cstheme="minorHAnsi"/>
          <w:sz w:val="24"/>
          <w:szCs w:val="24"/>
        </w:rPr>
        <w:t xml:space="preserve"> </w:t>
      </w:r>
      <w:r w:rsidRPr="00AA252C">
        <w:rPr>
          <w:rFonts w:cstheme="minorHAnsi"/>
          <w:sz w:val="24"/>
          <w:szCs w:val="24"/>
        </w:rPr>
        <w:t>resulting in enamel that</w:t>
      </w:r>
      <w:r w:rsidR="00584924" w:rsidRPr="00AA252C">
        <w:rPr>
          <w:rFonts w:cstheme="minorHAnsi"/>
          <w:sz w:val="24"/>
          <w:szCs w:val="24"/>
        </w:rPr>
        <w:t xml:space="preserve"> </w:t>
      </w:r>
      <w:r w:rsidR="00D93DF4" w:rsidRPr="00AA252C">
        <w:rPr>
          <w:rFonts w:cstheme="minorHAnsi"/>
          <w:sz w:val="24"/>
          <w:szCs w:val="24"/>
        </w:rPr>
        <w:t>is</w:t>
      </w:r>
      <w:r w:rsidR="00584924" w:rsidRPr="00AA252C">
        <w:rPr>
          <w:rFonts w:cstheme="minorHAnsi"/>
          <w:sz w:val="24"/>
          <w:szCs w:val="24"/>
        </w:rPr>
        <w:t xml:space="preserve"> </w:t>
      </w:r>
      <w:r w:rsidRPr="00AA252C">
        <w:rPr>
          <w:rFonts w:cstheme="minorHAnsi"/>
          <w:sz w:val="24"/>
          <w:szCs w:val="24"/>
        </w:rPr>
        <w:t>softer and more porous</w:t>
      </w:r>
      <w:r w:rsidR="00C049D0" w:rsidRPr="00AA252C">
        <w:rPr>
          <w:rFonts w:cstheme="minorHAnsi"/>
          <w:sz w:val="24"/>
          <w:szCs w:val="24"/>
        </w:rPr>
        <w:t xml:space="preserve">. </w:t>
      </w:r>
      <w:r w:rsidRPr="00AA252C">
        <w:rPr>
          <w:rFonts w:cstheme="minorHAnsi"/>
          <w:sz w:val="24"/>
          <w:szCs w:val="24"/>
        </w:rPr>
        <w:t>This</w:t>
      </w:r>
      <w:r w:rsidR="006702A9" w:rsidRPr="00AA252C">
        <w:rPr>
          <w:rFonts w:cstheme="minorHAnsi"/>
          <w:sz w:val="24"/>
          <w:szCs w:val="24"/>
        </w:rPr>
        <w:t xml:space="preserve"> affected enamel has a lower concentration of calcium and phosphorus and an elevated level of carbon</w:t>
      </w:r>
      <w:r w:rsidR="00864DE3" w:rsidRPr="00AA252C">
        <w:rPr>
          <w:rFonts w:cstheme="minorHAnsi"/>
          <w:sz w:val="24"/>
          <w:szCs w:val="24"/>
        </w:rPr>
        <w:t>.</w:t>
      </w:r>
      <w:r w:rsidR="00B07597" w:rsidRPr="00AA252C">
        <w:rPr>
          <w:rStyle w:val="FootnoteReference"/>
          <w:rFonts w:cstheme="minorHAnsi"/>
          <w:sz w:val="24"/>
          <w:szCs w:val="24"/>
        </w:rPr>
        <w:footnoteReference w:id="1"/>
      </w:r>
      <w:r w:rsidR="00864DE3" w:rsidRPr="00AA252C">
        <w:rPr>
          <w:rFonts w:cstheme="minorHAnsi"/>
          <w:sz w:val="24"/>
          <w:szCs w:val="24"/>
        </w:rPr>
        <w:t xml:space="preserve"> </w:t>
      </w:r>
      <w:r w:rsidRPr="00AA252C">
        <w:rPr>
          <w:rFonts w:cstheme="minorHAnsi"/>
          <w:sz w:val="24"/>
          <w:szCs w:val="24"/>
        </w:rPr>
        <w:t>Appearance of these teeth can range from chalky and smooth to brown and lumpy.</w:t>
      </w:r>
    </w:p>
    <w:p w14:paraId="703660CE" w14:textId="77777777" w:rsidR="00C049D0" w:rsidRPr="00AA252C" w:rsidRDefault="00C049D0">
      <w:pPr>
        <w:rPr>
          <w:rFonts w:cstheme="minorHAnsi"/>
          <w:b/>
          <w:sz w:val="24"/>
          <w:szCs w:val="24"/>
        </w:rPr>
      </w:pPr>
      <w:r w:rsidRPr="00AA252C">
        <w:rPr>
          <w:rFonts w:cstheme="minorHAnsi"/>
          <w:b/>
          <w:sz w:val="24"/>
          <w:szCs w:val="24"/>
        </w:rPr>
        <w:t>Significance</w:t>
      </w:r>
    </w:p>
    <w:p w14:paraId="712CBF2F" w14:textId="0D478FF2" w:rsidR="00C049D0" w:rsidRPr="00AA252C" w:rsidRDefault="004D0247" w:rsidP="00A14460">
      <w:pPr>
        <w:rPr>
          <w:rFonts w:cstheme="minorHAnsi"/>
          <w:sz w:val="24"/>
          <w:szCs w:val="24"/>
        </w:rPr>
      </w:pPr>
      <w:r w:rsidRPr="00AA252C">
        <w:rPr>
          <w:rFonts w:cstheme="minorHAnsi"/>
          <w:sz w:val="24"/>
          <w:szCs w:val="24"/>
        </w:rPr>
        <w:t>Studies reveal that dental caries and molar</w:t>
      </w:r>
      <w:r w:rsidR="00A9079A">
        <w:rPr>
          <w:rFonts w:cstheme="minorHAnsi"/>
          <w:sz w:val="24"/>
          <w:szCs w:val="24"/>
        </w:rPr>
        <w:t>-</w:t>
      </w:r>
      <w:r w:rsidRPr="00AA252C">
        <w:rPr>
          <w:rFonts w:cstheme="minorHAnsi"/>
          <w:sz w:val="24"/>
          <w:szCs w:val="24"/>
        </w:rPr>
        <w:t xml:space="preserve">incisor </w:t>
      </w:r>
      <w:proofErr w:type="spellStart"/>
      <w:r w:rsidRPr="00AA252C">
        <w:rPr>
          <w:rFonts w:cstheme="minorHAnsi"/>
          <w:sz w:val="24"/>
          <w:szCs w:val="24"/>
        </w:rPr>
        <w:t>hypomineralizatio</w:t>
      </w:r>
      <w:r w:rsidR="00AE2E5C" w:rsidRPr="00AA252C">
        <w:rPr>
          <w:rFonts w:cstheme="minorHAnsi"/>
          <w:sz w:val="24"/>
          <w:szCs w:val="24"/>
        </w:rPr>
        <w:t>n</w:t>
      </w:r>
      <w:proofErr w:type="spellEnd"/>
      <w:r w:rsidR="00AE2E5C" w:rsidRPr="00AA252C">
        <w:rPr>
          <w:rFonts w:cstheme="minorHAnsi"/>
          <w:sz w:val="24"/>
          <w:szCs w:val="24"/>
        </w:rPr>
        <w:t xml:space="preserve"> share a positive association.</w:t>
      </w:r>
      <w:r w:rsidR="00B13B40">
        <w:rPr>
          <w:rFonts w:cstheme="minorHAnsi"/>
          <w:sz w:val="24"/>
          <w:szCs w:val="24"/>
          <w:vertAlign w:val="superscript"/>
        </w:rPr>
        <w:t>2,3</w:t>
      </w:r>
      <w:r w:rsidR="00A14460" w:rsidRPr="00AA252C">
        <w:rPr>
          <w:rFonts w:cstheme="minorHAnsi"/>
          <w:sz w:val="24"/>
          <w:szCs w:val="24"/>
        </w:rPr>
        <w:t xml:space="preserve"> Therefore, i</w:t>
      </w:r>
      <w:r w:rsidR="00CC1856" w:rsidRPr="00AA252C">
        <w:rPr>
          <w:rFonts w:cstheme="minorHAnsi"/>
          <w:sz w:val="24"/>
          <w:szCs w:val="24"/>
        </w:rPr>
        <w:t>t is critical to diagnose</w:t>
      </w:r>
      <w:r w:rsidR="004811BF" w:rsidRPr="00AA252C">
        <w:rPr>
          <w:rFonts w:cstheme="minorHAnsi"/>
          <w:sz w:val="24"/>
          <w:szCs w:val="24"/>
        </w:rPr>
        <w:t xml:space="preserve"> the condition </w:t>
      </w:r>
      <w:r w:rsidR="00A14460" w:rsidRPr="00AA252C">
        <w:rPr>
          <w:rFonts w:cstheme="minorHAnsi"/>
          <w:sz w:val="24"/>
          <w:szCs w:val="24"/>
        </w:rPr>
        <w:t xml:space="preserve">in its </w:t>
      </w:r>
      <w:r w:rsidR="00A14460" w:rsidRPr="00504950">
        <w:rPr>
          <w:rFonts w:cstheme="minorHAnsi"/>
          <w:sz w:val="24"/>
          <w:szCs w:val="24"/>
        </w:rPr>
        <w:t>early stages.</w:t>
      </w:r>
      <w:r w:rsidR="00A14460" w:rsidRPr="00AA252C">
        <w:rPr>
          <w:rFonts w:cstheme="minorHAnsi"/>
          <w:sz w:val="24"/>
          <w:szCs w:val="24"/>
        </w:rPr>
        <w:t xml:space="preserve"> Symptoms include rapid tooth decay and sensitivity to very hot and/or cold food.</w:t>
      </w:r>
    </w:p>
    <w:p w14:paraId="5CAF741F" w14:textId="77777777" w:rsidR="00B026AB" w:rsidRPr="00AA252C" w:rsidRDefault="00261FD8">
      <w:pPr>
        <w:rPr>
          <w:rFonts w:cstheme="minorHAnsi"/>
          <w:b/>
          <w:sz w:val="24"/>
        </w:rPr>
      </w:pPr>
      <w:r w:rsidRPr="00AA252C">
        <w:rPr>
          <w:rFonts w:cstheme="minorHAnsi"/>
          <w:b/>
          <w:sz w:val="24"/>
        </w:rPr>
        <w:t>Causes</w:t>
      </w:r>
    </w:p>
    <w:p w14:paraId="5206A174" w14:textId="77777777" w:rsidR="00261FD8" w:rsidRPr="00AA252C" w:rsidRDefault="00C049D0">
      <w:pPr>
        <w:rPr>
          <w:rFonts w:cstheme="minorHAnsi"/>
          <w:strike/>
          <w:sz w:val="24"/>
          <w:szCs w:val="24"/>
        </w:rPr>
      </w:pPr>
      <w:r w:rsidRPr="00AA252C">
        <w:rPr>
          <w:rFonts w:cstheme="minorHAnsi"/>
          <w:sz w:val="24"/>
          <w:szCs w:val="24"/>
        </w:rPr>
        <w:t xml:space="preserve">There are no definite </w:t>
      </w:r>
      <w:r w:rsidR="00494B86" w:rsidRPr="00AA252C">
        <w:rPr>
          <w:rFonts w:cstheme="minorHAnsi"/>
          <w:sz w:val="24"/>
          <w:szCs w:val="24"/>
        </w:rPr>
        <w:t xml:space="preserve">causes </w:t>
      </w:r>
      <w:r w:rsidRPr="00AA252C">
        <w:rPr>
          <w:rFonts w:cstheme="minorHAnsi"/>
          <w:sz w:val="24"/>
          <w:szCs w:val="24"/>
        </w:rPr>
        <w:t xml:space="preserve">that have been proven </w:t>
      </w:r>
      <w:r w:rsidR="00494B86" w:rsidRPr="00AA252C">
        <w:rPr>
          <w:rFonts w:cstheme="minorHAnsi"/>
          <w:sz w:val="24"/>
          <w:szCs w:val="24"/>
        </w:rPr>
        <w:t xml:space="preserve">for </w:t>
      </w:r>
      <w:proofErr w:type="spellStart"/>
      <w:r w:rsidR="00494B86" w:rsidRPr="00AA252C">
        <w:rPr>
          <w:rFonts w:cstheme="minorHAnsi"/>
          <w:sz w:val="24"/>
          <w:szCs w:val="24"/>
        </w:rPr>
        <w:t>hypomineralized</w:t>
      </w:r>
      <w:proofErr w:type="spellEnd"/>
      <w:r w:rsidR="00494B86" w:rsidRPr="00AA252C">
        <w:rPr>
          <w:rFonts w:cstheme="minorHAnsi"/>
          <w:sz w:val="24"/>
          <w:szCs w:val="24"/>
        </w:rPr>
        <w:t xml:space="preserve"> teeth, although certain factors play a role in their presence. This includes </w:t>
      </w:r>
      <w:r w:rsidR="009E7004" w:rsidRPr="00AA252C">
        <w:rPr>
          <w:rFonts w:cstheme="minorHAnsi"/>
          <w:sz w:val="24"/>
          <w:szCs w:val="24"/>
        </w:rPr>
        <w:t>problems in early childhood (</w:t>
      </w:r>
      <w:r w:rsidR="00771E3B" w:rsidRPr="00AA252C">
        <w:rPr>
          <w:rFonts w:cstheme="minorHAnsi"/>
          <w:sz w:val="24"/>
          <w:szCs w:val="24"/>
        </w:rPr>
        <w:t>childr</w:t>
      </w:r>
      <w:r w:rsidR="00651CBA" w:rsidRPr="00AA252C">
        <w:rPr>
          <w:rFonts w:cstheme="minorHAnsi"/>
          <w:sz w:val="24"/>
          <w:szCs w:val="24"/>
        </w:rPr>
        <w:t xml:space="preserve">en 4 years of age or under) such as </w:t>
      </w:r>
      <w:r w:rsidRPr="00AA252C">
        <w:rPr>
          <w:rFonts w:cstheme="minorHAnsi"/>
          <w:sz w:val="24"/>
          <w:szCs w:val="24"/>
        </w:rPr>
        <w:t xml:space="preserve">Vitamin D deficiency. </w:t>
      </w:r>
    </w:p>
    <w:p w14:paraId="636CB0F6" w14:textId="77777777" w:rsidR="002C4A90" w:rsidRPr="00AA252C" w:rsidRDefault="00D02FBF">
      <w:pPr>
        <w:rPr>
          <w:rFonts w:cstheme="minorHAnsi"/>
          <w:b/>
          <w:sz w:val="24"/>
        </w:rPr>
      </w:pPr>
      <w:r w:rsidRPr="00AA252C"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 wp14:anchorId="13E0E52A" wp14:editId="35C4477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89175" cy="1343025"/>
            <wp:effectExtent l="0" t="0" r="0" b="9525"/>
            <wp:wrapSquare wrapText="bothSides"/>
            <wp:docPr id="12" name="Picture 12" descr="Image result for hypomineralization en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ypomineralization enam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AC6" w:rsidRPr="00AA252C">
        <w:rPr>
          <w:rFonts w:cstheme="minorHAnsi"/>
          <w:b/>
          <w:sz w:val="24"/>
        </w:rPr>
        <w:t>Solution</w:t>
      </w:r>
    </w:p>
    <w:p w14:paraId="5BCDB4B1" w14:textId="0B2B4D36" w:rsidR="00635AC6" w:rsidRPr="00AA252C" w:rsidRDefault="00A907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issue </w:t>
      </w:r>
      <w:r w:rsidR="00982995">
        <w:rPr>
          <w:rFonts w:cstheme="minorHAnsi"/>
          <w:sz w:val="24"/>
          <w:szCs w:val="24"/>
        </w:rPr>
        <w:t>may</w:t>
      </w:r>
      <w:r>
        <w:rPr>
          <w:rFonts w:cstheme="minorHAnsi"/>
          <w:sz w:val="24"/>
          <w:szCs w:val="24"/>
        </w:rPr>
        <w:t xml:space="preserve"> be helped </w:t>
      </w:r>
      <w:r w:rsidR="0000631D" w:rsidRPr="00504950">
        <w:rPr>
          <w:rFonts w:cstheme="minorHAnsi"/>
          <w:sz w:val="24"/>
          <w:szCs w:val="24"/>
        </w:rPr>
        <w:t>by</w:t>
      </w:r>
      <w:r>
        <w:rPr>
          <w:rFonts w:cstheme="minorHAnsi"/>
          <w:sz w:val="24"/>
          <w:szCs w:val="24"/>
        </w:rPr>
        <w:t xml:space="preserve"> consuming</w:t>
      </w:r>
      <w:r w:rsidR="00EB0065" w:rsidRPr="00504950">
        <w:rPr>
          <w:rFonts w:cstheme="minorHAnsi"/>
          <w:sz w:val="24"/>
          <w:szCs w:val="24"/>
        </w:rPr>
        <w:t xml:space="preserve"> food containing Vitamin D and Calcium</w:t>
      </w:r>
      <w:r w:rsidR="004B131F" w:rsidRPr="00504950">
        <w:rPr>
          <w:rFonts w:cstheme="minorHAnsi"/>
          <w:sz w:val="24"/>
          <w:szCs w:val="24"/>
        </w:rPr>
        <w:t>, such as V</w:t>
      </w:r>
      <w:r w:rsidR="00AF7ED4" w:rsidRPr="00504950">
        <w:rPr>
          <w:rFonts w:cstheme="minorHAnsi"/>
          <w:sz w:val="24"/>
          <w:szCs w:val="24"/>
        </w:rPr>
        <w:t>itamin D milk</w:t>
      </w:r>
      <w:r w:rsidR="00EB0065" w:rsidRPr="00504950">
        <w:rPr>
          <w:rFonts w:cstheme="minorHAnsi"/>
          <w:sz w:val="24"/>
          <w:szCs w:val="24"/>
        </w:rPr>
        <w:t>.</w:t>
      </w:r>
      <w:r w:rsidR="00EB0065" w:rsidRPr="00AA252C">
        <w:rPr>
          <w:rFonts w:cstheme="minorHAnsi"/>
          <w:sz w:val="24"/>
          <w:szCs w:val="24"/>
        </w:rPr>
        <w:t xml:space="preserve"> </w:t>
      </w:r>
      <w:r w:rsidR="00CF3642" w:rsidRPr="00AA252C">
        <w:rPr>
          <w:rFonts w:cstheme="minorHAnsi"/>
          <w:sz w:val="24"/>
          <w:szCs w:val="24"/>
        </w:rPr>
        <w:t xml:space="preserve">If the individual finds this to be difficult </w:t>
      </w:r>
      <w:r w:rsidR="00AA3DF4" w:rsidRPr="00AA252C">
        <w:rPr>
          <w:rFonts w:cstheme="minorHAnsi"/>
          <w:sz w:val="24"/>
          <w:szCs w:val="24"/>
        </w:rPr>
        <w:t>given</w:t>
      </w:r>
      <w:r w:rsidR="00A14460" w:rsidRPr="00AA252C">
        <w:rPr>
          <w:rFonts w:cstheme="minorHAnsi"/>
          <w:sz w:val="24"/>
          <w:szCs w:val="24"/>
        </w:rPr>
        <w:t xml:space="preserve"> his</w:t>
      </w:r>
      <w:r w:rsidR="00CF3642" w:rsidRPr="00AA252C">
        <w:rPr>
          <w:rFonts w:cstheme="minorHAnsi"/>
          <w:sz w:val="24"/>
          <w:szCs w:val="24"/>
        </w:rPr>
        <w:t xml:space="preserve"> dietary habits, </w:t>
      </w:r>
      <w:r w:rsidR="00A14460" w:rsidRPr="00AA252C">
        <w:rPr>
          <w:rFonts w:cstheme="minorHAnsi"/>
          <w:sz w:val="24"/>
          <w:szCs w:val="24"/>
        </w:rPr>
        <w:t>he</w:t>
      </w:r>
      <w:r w:rsidR="00AF7ED4" w:rsidRPr="00AA252C">
        <w:rPr>
          <w:rFonts w:cstheme="minorHAnsi"/>
          <w:sz w:val="24"/>
          <w:szCs w:val="24"/>
        </w:rPr>
        <w:t xml:space="preserve"> can supplement with Tums chewable tablets and</w:t>
      </w:r>
      <w:r w:rsidR="00DC3427">
        <w:rPr>
          <w:rFonts w:cstheme="minorHAnsi"/>
          <w:sz w:val="24"/>
          <w:szCs w:val="24"/>
        </w:rPr>
        <w:t xml:space="preserve"> multivitamins with Vitamin D (such as </w:t>
      </w:r>
      <w:r w:rsidR="0065148D" w:rsidRPr="00AA252C">
        <w:rPr>
          <w:rFonts w:cstheme="minorHAnsi"/>
          <w:sz w:val="24"/>
          <w:szCs w:val="24"/>
        </w:rPr>
        <w:t>Flintstones C</w:t>
      </w:r>
      <w:r w:rsidR="001F1730" w:rsidRPr="00AA252C">
        <w:rPr>
          <w:rFonts w:cstheme="minorHAnsi"/>
          <w:sz w:val="24"/>
          <w:szCs w:val="24"/>
        </w:rPr>
        <w:t>omplete Children’s Multivitamin</w:t>
      </w:r>
      <w:r w:rsidR="00DC3427">
        <w:rPr>
          <w:rFonts w:cstheme="minorHAnsi"/>
          <w:sz w:val="24"/>
          <w:szCs w:val="24"/>
        </w:rPr>
        <w:t>)</w:t>
      </w:r>
      <w:r w:rsidR="001F1730" w:rsidRPr="00AA252C">
        <w:rPr>
          <w:rFonts w:cstheme="minorHAnsi"/>
          <w:sz w:val="24"/>
          <w:szCs w:val="24"/>
        </w:rPr>
        <w:t xml:space="preserve">. </w:t>
      </w:r>
    </w:p>
    <w:p w14:paraId="7D99D6A5" w14:textId="581324A2" w:rsidR="00604C16" w:rsidRPr="00AA252C" w:rsidRDefault="00D02FBF">
      <w:pPr>
        <w:rPr>
          <w:rFonts w:cstheme="minorHAnsi"/>
          <w:sz w:val="24"/>
          <w:szCs w:val="24"/>
        </w:rPr>
      </w:pPr>
      <w:r w:rsidRPr="00AA252C">
        <w:rPr>
          <w:rFonts w:cstheme="minorHAnsi"/>
          <w:noProof/>
        </w:rPr>
        <w:drawing>
          <wp:anchor distT="0" distB="0" distL="114300" distR="114300" simplePos="0" relativeHeight="251676672" behindDoc="1" locked="0" layoutInCell="1" allowOverlap="1" wp14:anchorId="45F747F9" wp14:editId="3A90F2D3">
            <wp:simplePos x="0" y="0"/>
            <wp:positionH relativeFrom="margin">
              <wp:align>right</wp:align>
            </wp:positionH>
            <wp:positionV relativeFrom="paragraph">
              <wp:posOffset>15734</wp:posOffset>
            </wp:positionV>
            <wp:extent cx="2277110" cy="1511935"/>
            <wp:effectExtent l="0" t="0" r="8890" b="0"/>
            <wp:wrapTight wrapText="bothSides">
              <wp:wrapPolygon edited="0">
                <wp:start x="0" y="0"/>
                <wp:lineTo x="0" y="21228"/>
                <wp:lineTo x="21504" y="21228"/>
                <wp:lineTo x="21504" y="0"/>
                <wp:lineTo x="0" y="0"/>
              </wp:wrapPolygon>
            </wp:wrapTight>
            <wp:docPr id="10" name="Picture 10" descr="Image result for hypomineralization en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pomineralization enam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B0A" w:rsidRPr="00AA252C">
        <w:rPr>
          <w:rFonts w:cstheme="minorHAnsi"/>
          <w:sz w:val="24"/>
          <w:szCs w:val="24"/>
        </w:rPr>
        <w:t xml:space="preserve">White fillings and sealants are two ways a dentist may treat the problem. However, because the enamel is already affected, </w:t>
      </w:r>
      <w:r w:rsidR="00774A62" w:rsidRPr="00AA252C">
        <w:rPr>
          <w:rFonts w:cstheme="minorHAnsi"/>
          <w:sz w:val="24"/>
          <w:szCs w:val="24"/>
        </w:rPr>
        <w:t xml:space="preserve">it may continue to </w:t>
      </w:r>
      <w:r w:rsidR="009827C7" w:rsidRPr="00AA252C">
        <w:rPr>
          <w:rFonts w:cstheme="minorHAnsi"/>
          <w:sz w:val="24"/>
          <w:szCs w:val="24"/>
        </w:rPr>
        <w:t>detach itself</w:t>
      </w:r>
      <w:r w:rsidR="00774A62" w:rsidRPr="00AA252C">
        <w:rPr>
          <w:rFonts w:cstheme="minorHAnsi"/>
          <w:sz w:val="24"/>
          <w:szCs w:val="24"/>
        </w:rPr>
        <w:t>, leading to</w:t>
      </w:r>
      <w:r w:rsidR="00E46EE2" w:rsidRPr="00AA252C">
        <w:rPr>
          <w:rFonts w:cstheme="minorHAnsi"/>
          <w:sz w:val="24"/>
          <w:szCs w:val="24"/>
        </w:rPr>
        <w:t xml:space="preserve"> further decay and sensitivity. Later on</w:t>
      </w:r>
      <w:r w:rsidR="00BE3071" w:rsidRPr="00AA252C">
        <w:rPr>
          <w:rFonts w:cstheme="minorHAnsi"/>
          <w:sz w:val="24"/>
          <w:szCs w:val="24"/>
        </w:rPr>
        <w:t>,</w:t>
      </w:r>
      <w:r w:rsidR="00E46EE2" w:rsidRPr="00AA252C">
        <w:rPr>
          <w:rFonts w:cstheme="minorHAnsi"/>
          <w:sz w:val="24"/>
          <w:szCs w:val="24"/>
        </w:rPr>
        <w:t xml:space="preserve"> a silver crown may be needed in order to treat the cond</w:t>
      </w:r>
      <w:r w:rsidR="005957F1" w:rsidRPr="00AA252C">
        <w:rPr>
          <w:rFonts w:cstheme="minorHAnsi"/>
          <w:sz w:val="24"/>
          <w:szCs w:val="24"/>
        </w:rPr>
        <w:t>i</w:t>
      </w:r>
      <w:r w:rsidR="00E46EE2" w:rsidRPr="00AA252C">
        <w:rPr>
          <w:rFonts w:cstheme="minorHAnsi"/>
          <w:sz w:val="24"/>
          <w:szCs w:val="24"/>
        </w:rPr>
        <w:t>tion accordingly.</w:t>
      </w:r>
      <w:r w:rsidR="00B13B40">
        <w:rPr>
          <w:rFonts w:cstheme="minorHAnsi"/>
          <w:sz w:val="24"/>
          <w:szCs w:val="24"/>
          <w:vertAlign w:val="superscript"/>
        </w:rPr>
        <w:t>4</w:t>
      </w:r>
      <w:r w:rsidR="00E46EE2" w:rsidRPr="00AA252C">
        <w:rPr>
          <w:rFonts w:cstheme="minorHAnsi"/>
          <w:sz w:val="24"/>
          <w:szCs w:val="24"/>
        </w:rPr>
        <w:t xml:space="preserve"> </w:t>
      </w:r>
    </w:p>
    <w:p w14:paraId="11CC6ACF" w14:textId="77777777" w:rsidR="001A0296" w:rsidRDefault="001A0296" w:rsidP="00504950">
      <w:pPr>
        <w:rPr>
          <w:rFonts w:cstheme="minorHAnsi"/>
        </w:rPr>
      </w:pPr>
    </w:p>
    <w:p w14:paraId="6DC99FEF" w14:textId="77777777" w:rsidR="00A9079A" w:rsidRDefault="00A9079A" w:rsidP="00504950">
      <w:pPr>
        <w:rPr>
          <w:rFonts w:cstheme="minorHAnsi"/>
        </w:rPr>
      </w:pPr>
    </w:p>
    <w:p w14:paraId="6A2A4C35" w14:textId="77777777" w:rsidR="00504950" w:rsidRPr="00AA252C" w:rsidRDefault="00504950" w:rsidP="00504950">
      <w:pPr>
        <w:rPr>
          <w:rFonts w:cstheme="minorHAnsi"/>
          <w:b/>
          <w:sz w:val="24"/>
        </w:rPr>
      </w:pPr>
    </w:p>
    <w:p w14:paraId="73BA7241" w14:textId="77777777" w:rsidR="00A53C89" w:rsidRPr="00AA252C" w:rsidRDefault="004428CC" w:rsidP="00A53C89">
      <w:pPr>
        <w:jc w:val="center"/>
        <w:rPr>
          <w:rFonts w:cstheme="minorHAnsi"/>
          <w:b/>
          <w:sz w:val="24"/>
        </w:rPr>
      </w:pPr>
      <w:r w:rsidRPr="00AA25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5C05A8C" wp14:editId="1F5E9B2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362835" cy="1619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6283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48C72A" w14:textId="77777777" w:rsidR="00604C16" w:rsidRPr="00E6284D" w:rsidRDefault="00604C16" w:rsidP="00604C1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05A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0;width:186.05pt;height:12.75pt;flip:y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" stroked="f">
                <v:textbox inset="0,0,0,0">
                  <w:txbxContent>
                    <w:p w14:paraId="1B48C72A" w14:textId="77777777" w:rsidR="00604C16" w:rsidRPr="00E6284D" w:rsidRDefault="00604C16" w:rsidP="00604C16">
                      <w:pPr>
                        <w:pStyle w:val="Caption"/>
                        <w:rPr>
                          <w:noProof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7F6E" w:rsidRPr="00AA252C">
        <w:rPr>
          <w:rFonts w:cstheme="minorHAnsi"/>
          <w:b/>
          <w:sz w:val="24"/>
        </w:rPr>
        <w:t>References</w:t>
      </w:r>
    </w:p>
    <w:p w14:paraId="52BE221F" w14:textId="77777777" w:rsidR="00A53C89" w:rsidRPr="00AA252C" w:rsidRDefault="001050FC" w:rsidP="001050F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A252C">
        <w:rPr>
          <w:rFonts w:cstheme="minorHAnsi"/>
        </w:rPr>
        <w:t xml:space="preserve">          </w:t>
      </w:r>
      <w:r w:rsidR="00A53C89" w:rsidRPr="00AA252C">
        <w:rPr>
          <w:rFonts w:cstheme="minorHAnsi"/>
          <w:sz w:val="24"/>
          <w:szCs w:val="24"/>
        </w:rPr>
        <w:t xml:space="preserve">Brankica Martinovic, Mirjana Ivanovic, Zoraida </w:t>
      </w:r>
      <w:proofErr w:type="spellStart"/>
      <w:r w:rsidR="00A53C89" w:rsidRPr="00AA252C">
        <w:rPr>
          <w:rFonts w:cstheme="minorHAnsi"/>
          <w:sz w:val="24"/>
          <w:szCs w:val="24"/>
        </w:rPr>
        <w:t>Milojkovic</w:t>
      </w:r>
      <w:proofErr w:type="spellEnd"/>
      <w:r w:rsidR="00A53C89" w:rsidRPr="00AA252C">
        <w:rPr>
          <w:rFonts w:cstheme="minorHAnsi"/>
          <w:sz w:val="24"/>
          <w:szCs w:val="24"/>
        </w:rPr>
        <w:t xml:space="preserve">, Rasa Mladenovic, “Analysis of the </w:t>
      </w:r>
      <w:r w:rsidRPr="00AA252C">
        <w:rPr>
          <w:rFonts w:cstheme="minorHAnsi"/>
          <w:sz w:val="24"/>
          <w:szCs w:val="24"/>
        </w:rPr>
        <w:t xml:space="preserve">Mineral </w:t>
      </w:r>
      <w:r w:rsidR="00A53C89" w:rsidRPr="00AA252C">
        <w:rPr>
          <w:rFonts w:cstheme="minorHAnsi"/>
          <w:sz w:val="24"/>
          <w:szCs w:val="24"/>
        </w:rPr>
        <w:t xml:space="preserve">Composition of </w:t>
      </w:r>
      <w:proofErr w:type="spellStart"/>
      <w:r w:rsidR="00A53C89" w:rsidRPr="00AA252C">
        <w:rPr>
          <w:rFonts w:cstheme="minorHAnsi"/>
          <w:sz w:val="24"/>
          <w:szCs w:val="24"/>
        </w:rPr>
        <w:t>Hypomineralized</w:t>
      </w:r>
      <w:proofErr w:type="spellEnd"/>
      <w:r w:rsidR="00A53C89" w:rsidRPr="00AA252C">
        <w:rPr>
          <w:rFonts w:cstheme="minorHAnsi"/>
          <w:sz w:val="24"/>
          <w:szCs w:val="24"/>
        </w:rPr>
        <w:t xml:space="preserve"> First Permanent Molars</w:t>
      </w:r>
      <w:r w:rsidRPr="00AA252C">
        <w:rPr>
          <w:rFonts w:cstheme="minorHAnsi"/>
          <w:sz w:val="24"/>
          <w:szCs w:val="24"/>
        </w:rPr>
        <w:t>,</w:t>
      </w:r>
      <w:r w:rsidR="00A53C89" w:rsidRPr="00AA252C">
        <w:rPr>
          <w:rFonts w:cstheme="minorHAnsi"/>
          <w:sz w:val="24"/>
          <w:szCs w:val="24"/>
        </w:rPr>
        <w:t xml:space="preserve">” </w:t>
      </w:r>
      <w:proofErr w:type="spellStart"/>
      <w:r w:rsidR="00A53C89" w:rsidRPr="00AA252C">
        <w:rPr>
          <w:rFonts w:cstheme="minorHAnsi"/>
          <w:i/>
          <w:sz w:val="24"/>
          <w:szCs w:val="24"/>
        </w:rPr>
        <w:t>Vojnosanitetski</w:t>
      </w:r>
      <w:proofErr w:type="spellEnd"/>
      <w:r w:rsidR="00A53C89" w:rsidRPr="00AA252C">
        <w:rPr>
          <w:rFonts w:cstheme="minorHAnsi"/>
          <w:i/>
          <w:sz w:val="24"/>
          <w:szCs w:val="24"/>
        </w:rPr>
        <w:t xml:space="preserve"> </w:t>
      </w:r>
      <w:proofErr w:type="spellStart"/>
      <w:r w:rsidR="00A53C89" w:rsidRPr="00AA252C">
        <w:rPr>
          <w:rFonts w:cstheme="minorHAnsi"/>
          <w:i/>
          <w:sz w:val="24"/>
          <w:szCs w:val="24"/>
        </w:rPr>
        <w:t>Pregled</w:t>
      </w:r>
      <w:proofErr w:type="spellEnd"/>
      <w:r w:rsidR="00A53C89" w:rsidRPr="00AA252C">
        <w:rPr>
          <w:rFonts w:cstheme="minorHAnsi"/>
          <w:i/>
          <w:sz w:val="24"/>
          <w:szCs w:val="24"/>
        </w:rPr>
        <w:t xml:space="preserve"> </w:t>
      </w:r>
      <w:r w:rsidR="00A53C89" w:rsidRPr="00AA252C">
        <w:rPr>
          <w:rFonts w:cstheme="minorHAnsi"/>
          <w:sz w:val="24"/>
          <w:szCs w:val="24"/>
        </w:rPr>
        <w:t>(2015): 864-869</w:t>
      </w:r>
    </w:p>
    <w:p w14:paraId="7F05B916" w14:textId="3B005D04" w:rsidR="00B13B40" w:rsidRDefault="001050FC" w:rsidP="00B13B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252C">
        <w:rPr>
          <w:rFonts w:cstheme="minorHAnsi"/>
          <w:sz w:val="24"/>
          <w:szCs w:val="24"/>
        </w:rPr>
        <w:t xml:space="preserve">          N. </w:t>
      </w:r>
      <w:proofErr w:type="spellStart"/>
      <w:r w:rsidRPr="00AA252C">
        <w:rPr>
          <w:rFonts w:cstheme="minorHAnsi"/>
          <w:sz w:val="24"/>
          <w:szCs w:val="24"/>
        </w:rPr>
        <w:t>Glodkowska</w:t>
      </w:r>
      <w:proofErr w:type="spellEnd"/>
      <w:r w:rsidRPr="00AA252C">
        <w:rPr>
          <w:rFonts w:cstheme="minorHAnsi"/>
          <w:sz w:val="24"/>
          <w:szCs w:val="24"/>
        </w:rPr>
        <w:t xml:space="preserve">, K. Emerich, “Molar Incisor </w:t>
      </w:r>
      <w:proofErr w:type="spellStart"/>
      <w:r w:rsidRPr="00AA252C">
        <w:rPr>
          <w:rFonts w:cstheme="minorHAnsi"/>
          <w:sz w:val="24"/>
          <w:szCs w:val="24"/>
        </w:rPr>
        <w:t>Hypomineralization</w:t>
      </w:r>
      <w:proofErr w:type="spellEnd"/>
      <w:r w:rsidRPr="00AA252C">
        <w:rPr>
          <w:rFonts w:cstheme="minorHAnsi"/>
          <w:sz w:val="24"/>
          <w:szCs w:val="24"/>
        </w:rPr>
        <w:t xml:space="preserve">: Prevalence and Severity among Children from North Poland,” </w:t>
      </w:r>
      <w:r w:rsidRPr="00AA252C">
        <w:rPr>
          <w:rFonts w:cstheme="minorHAnsi"/>
          <w:i/>
          <w:sz w:val="24"/>
          <w:szCs w:val="24"/>
        </w:rPr>
        <w:t xml:space="preserve">European Journal of </w:t>
      </w:r>
      <w:proofErr w:type="spellStart"/>
      <w:r w:rsidRPr="00AA252C">
        <w:rPr>
          <w:rFonts w:cstheme="minorHAnsi"/>
          <w:i/>
          <w:sz w:val="24"/>
          <w:szCs w:val="24"/>
        </w:rPr>
        <w:t>Paediatric</w:t>
      </w:r>
      <w:proofErr w:type="spellEnd"/>
      <w:r w:rsidRPr="00AA252C">
        <w:rPr>
          <w:rFonts w:cstheme="minorHAnsi"/>
          <w:i/>
          <w:sz w:val="24"/>
          <w:szCs w:val="24"/>
        </w:rPr>
        <w:t xml:space="preserve"> Dentistry </w:t>
      </w:r>
      <w:r w:rsidR="009A1FC5" w:rsidRPr="00AA252C">
        <w:rPr>
          <w:rFonts w:cstheme="minorHAnsi"/>
          <w:sz w:val="24"/>
          <w:szCs w:val="24"/>
        </w:rPr>
        <w:t>(Vol. 20/1-2019): 59-66</w:t>
      </w:r>
    </w:p>
    <w:p w14:paraId="65D71F42" w14:textId="471356BC" w:rsidR="00B13B40" w:rsidRPr="00B13B40" w:rsidRDefault="00B13B40" w:rsidP="00B13B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B13B40">
        <w:rPr>
          <w:rFonts w:cstheme="minorHAnsi"/>
          <w:sz w:val="24"/>
          <w:szCs w:val="24"/>
        </w:rPr>
        <w:t xml:space="preserve">P. </w:t>
      </w:r>
      <w:proofErr w:type="spellStart"/>
      <w:r w:rsidRPr="00B13B40">
        <w:rPr>
          <w:rFonts w:cstheme="minorHAnsi"/>
          <w:sz w:val="24"/>
          <w:szCs w:val="24"/>
        </w:rPr>
        <w:t>Norrisgaard</w:t>
      </w:r>
      <w:proofErr w:type="spellEnd"/>
      <w:r w:rsidRPr="00B13B40">
        <w:rPr>
          <w:rFonts w:cstheme="minorHAnsi"/>
          <w:sz w:val="24"/>
          <w:szCs w:val="24"/>
        </w:rPr>
        <w:t xml:space="preserve">, D. Haubek, J. Kunisch, “Association of High-Dose Vitamin D Supplementation During Pregnancy with the Risk of Enamel Defects in Offspring,” </w:t>
      </w:r>
      <w:r w:rsidRPr="00B13B40">
        <w:rPr>
          <w:rFonts w:cstheme="minorHAnsi"/>
          <w:i/>
          <w:iCs/>
          <w:sz w:val="24"/>
          <w:szCs w:val="24"/>
        </w:rPr>
        <w:t xml:space="preserve">Jama Pediatrics </w:t>
      </w:r>
      <w:r w:rsidRPr="00B13B40">
        <w:rPr>
          <w:rFonts w:cstheme="minorHAnsi"/>
          <w:sz w:val="24"/>
          <w:szCs w:val="24"/>
        </w:rPr>
        <w:t>(August 2019)</w:t>
      </w:r>
    </w:p>
    <w:p w14:paraId="3D918D27" w14:textId="77777777" w:rsidR="009A1FC5" w:rsidRPr="00AA252C" w:rsidRDefault="009A1FC5" w:rsidP="009A1F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A252C">
        <w:rPr>
          <w:rFonts w:cstheme="minorHAnsi"/>
          <w:sz w:val="24"/>
          <w:szCs w:val="24"/>
        </w:rPr>
        <w:t xml:space="preserve">          Fiona Ng, Karen Kan, “Information About Molar </w:t>
      </w:r>
      <w:proofErr w:type="spellStart"/>
      <w:r w:rsidRPr="00AA252C">
        <w:rPr>
          <w:rFonts w:cstheme="minorHAnsi"/>
          <w:sz w:val="24"/>
          <w:szCs w:val="24"/>
        </w:rPr>
        <w:t>Hypomineralization</w:t>
      </w:r>
      <w:proofErr w:type="spellEnd"/>
      <w:r w:rsidRPr="00AA252C">
        <w:rPr>
          <w:rFonts w:cstheme="minorHAnsi"/>
          <w:sz w:val="24"/>
          <w:szCs w:val="24"/>
        </w:rPr>
        <w:t xml:space="preserve">,” (October 2010) </w:t>
      </w:r>
    </w:p>
    <w:sectPr w:rsidR="009A1FC5" w:rsidRPr="00AA252C" w:rsidSect="006B6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89E4" w14:textId="77777777" w:rsidR="002E404B" w:rsidRDefault="002E404B" w:rsidP="002E404B">
      <w:pPr>
        <w:spacing w:after="0" w:line="240" w:lineRule="auto"/>
      </w:pPr>
      <w:r>
        <w:separator/>
      </w:r>
    </w:p>
  </w:endnote>
  <w:endnote w:type="continuationSeparator" w:id="0">
    <w:p w14:paraId="667091CE" w14:textId="77777777" w:rsidR="002E404B" w:rsidRDefault="002E404B" w:rsidP="002E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B26" w14:textId="46120717" w:rsidR="00AB310D" w:rsidRDefault="00C67BA2">
    <w:pPr>
      <w:pStyle w:val="Footer"/>
    </w:pPr>
    <w:r>
      <w:t>Last Update</w:t>
    </w:r>
    <w:r w:rsidR="00AB310D">
      <w:t>d</w:t>
    </w:r>
    <w:r>
      <w:t xml:space="preserve">: </w:t>
    </w:r>
    <w:r w:rsidR="00AB310D">
      <w:fldChar w:fldCharType="begin"/>
    </w:r>
    <w:r w:rsidR="00AB310D">
      <w:instrText xml:space="preserve"> DATE \@ "M/d/yyyy h:mm am/pm" </w:instrText>
    </w:r>
    <w:r w:rsidR="00AB310D">
      <w:fldChar w:fldCharType="separate"/>
    </w:r>
    <w:r w:rsidR="00BA4756">
      <w:rPr>
        <w:noProof/>
      </w:rPr>
      <w:t>2/27/2024 9:08 AM</w:t>
    </w:r>
    <w:r w:rsidR="00AB310D">
      <w:fldChar w:fldCharType="end"/>
    </w:r>
  </w:p>
  <w:p w14:paraId="4E7AC524" w14:textId="670470FA" w:rsidR="00C67BA2" w:rsidRDefault="00BA475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B13B40">
      <w:rPr>
        <w:noProof/>
      </w:rPr>
      <w:t>O:\Informational Handouts\In Progress\Hypomineralized Teeth\Documents\Hypomineralized Teeth.docx</w:t>
    </w:r>
    <w:r>
      <w:rPr>
        <w:noProof/>
      </w:rPr>
      <w:fldChar w:fldCharType="end"/>
    </w:r>
  </w:p>
  <w:p w14:paraId="56E9C2BB" w14:textId="77777777" w:rsidR="009025BC" w:rsidRDefault="00902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7EA2" w14:textId="1BF303F2" w:rsidR="00B31CE3" w:rsidRDefault="00A52031">
    <w:pPr>
      <w:pStyle w:val="Footer"/>
    </w:pPr>
    <w:r>
      <w:t xml:space="preserve">Last </w:t>
    </w:r>
    <w:r w:rsidR="005C60A9">
      <w:t>Updated</w:t>
    </w:r>
    <w:r w:rsidR="00854AB3">
      <w:t xml:space="preserve">: </w:t>
    </w:r>
    <w:r w:rsidR="00854AB3">
      <w:fldChar w:fldCharType="begin"/>
    </w:r>
    <w:r w:rsidR="00854AB3">
      <w:instrText xml:space="preserve"> DATE \@ "M/d/yyyy h:mm am/pm" </w:instrText>
    </w:r>
    <w:r w:rsidR="00854AB3">
      <w:fldChar w:fldCharType="separate"/>
    </w:r>
    <w:r w:rsidR="00BA4756">
      <w:rPr>
        <w:noProof/>
      </w:rPr>
      <w:t>2/27/2024 9:08 AM</w:t>
    </w:r>
    <w:r w:rsidR="00854AB3">
      <w:fldChar w:fldCharType="end"/>
    </w:r>
  </w:p>
  <w:p w14:paraId="5167BF81" w14:textId="6813E851" w:rsidR="005C60A9" w:rsidRDefault="00BA475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O:\Informational Handouts\Done\Hypomineralized Teeth\Documents\Hypomineralized Teeth.docx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DE38" w14:textId="17204EF4" w:rsidR="00D62484" w:rsidRDefault="00D62484">
    <w:pPr>
      <w:pStyle w:val="Footer"/>
    </w:pPr>
    <w:r>
      <w:t xml:space="preserve">Last Updated: </w:t>
    </w:r>
    <w:r>
      <w:fldChar w:fldCharType="begin"/>
    </w:r>
    <w:r>
      <w:instrText xml:space="preserve"> DATE \@ "M/d/yyyy h:mm am/pm" </w:instrText>
    </w:r>
    <w:r>
      <w:fldChar w:fldCharType="separate"/>
    </w:r>
    <w:r w:rsidR="00BA4756">
      <w:rPr>
        <w:noProof/>
      </w:rPr>
      <w:t>2/27/2024 9:08 AM</w:t>
    </w:r>
    <w:r>
      <w:fldChar w:fldCharType="end"/>
    </w:r>
  </w:p>
  <w:p w14:paraId="5C59D2CC" w14:textId="57687110" w:rsidR="00D62484" w:rsidRDefault="00BA475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O:\Informational Handouts\Done\Hypomineralized Teeth\Documents\Hypomineralized Teeth.docx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6291" w14:textId="77777777" w:rsidR="002E404B" w:rsidRDefault="002E404B" w:rsidP="002E404B">
      <w:pPr>
        <w:spacing w:after="0" w:line="240" w:lineRule="auto"/>
      </w:pPr>
      <w:r>
        <w:separator/>
      </w:r>
    </w:p>
  </w:footnote>
  <w:footnote w:type="continuationSeparator" w:id="0">
    <w:p w14:paraId="4E17F792" w14:textId="77777777" w:rsidR="002E404B" w:rsidRDefault="002E404B" w:rsidP="002E404B">
      <w:pPr>
        <w:spacing w:after="0" w:line="240" w:lineRule="auto"/>
      </w:pPr>
      <w:r>
        <w:continuationSeparator/>
      </w:r>
    </w:p>
  </w:footnote>
  <w:footnote w:id="1">
    <w:p w14:paraId="38B55FFC" w14:textId="77777777" w:rsidR="00B07597" w:rsidRDefault="00B07597" w:rsidP="006B1DB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C540A">
          <w:rPr>
            <w:rStyle w:val="Hyperlink"/>
          </w:rPr>
          <w:t>https://www.ncbi.nlm.nih.gov/pubmed/26665551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F328" w14:textId="77777777" w:rsidR="00BA4756" w:rsidRDefault="00BA4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B8F" w14:textId="77777777" w:rsidR="00536EAB" w:rsidRDefault="00941699" w:rsidP="00536EA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7B98E" wp14:editId="34263469">
              <wp:simplePos x="0" y="0"/>
              <wp:positionH relativeFrom="column">
                <wp:posOffset>-380365</wp:posOffset>
              </wp:positionH>
              <wp:positionV relativeFrom="paragraph">
                <wp:posOffset>5715</wp:posOffset>
              </wp:positionV>
              <wp:extent cx="670877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87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3743C43" w14:textId="77777777" w:rsidR="00941699" w:rsidRPr="00941699" w:rsidRDefault="00941699" w:rsidP="00941699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7C7B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9.95pt;margin-top:.45pt;width:528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" filled="f" stroked="f">
              <v:textbox style="mso-fit-shape-to-text:t">
                <w:txbxContent>
                  <w:p w14:paraId="03743C43" w14:textId="77777777" w:rsidR="00941699" w:rsidRPr="00941699" w:rsidRDefault="00941699" w:rsidP="00941699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E98561F" w14:textId="77777777" w:rsidR="00536EAB" w:rsidRDefault="00536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0608" w14:textId="77777777" w:rsidR="00C15E16" w:rsidRDefault="00C15E16" w:rsidP="00C15E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72C3"/>
    <w:multiLevelType w:val="hybridMultilevel"/>
    <w:tmpl w:val="3012AA24"/>
    <w:lvl w:ilvl="0" w:tplc="1BEE004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551BF"/>
    <w:multiLevelType w:val="hybridMultilevel"/>
    <w:tmpl w:val="BE5EA618"/>
    <w:lvl w:ilvl="0" w:tplc="6E3C821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170351"/>
    <w:multiLevelType w:val="hybridMultilevel"/>
    <w:tmpl w:val="A258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749818">
    <w:abstractNumId w:val="0"/>
  </w:num>
  <w:num w:numId="2" w16cid:durableId="98306817">
    <w:abstractNumId w:val="2"/>
  </w:num>
  <w:num w:numId="3" w16cid:durableId="105034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3E16C2"/>
    <w:rsid w:val="00000E5F"/>
    <w:rsid w:val="00001F19"/>
    <w:rsid w:val="000043B6"/>
    <w:rsid w:val="0000631D"/>
    <w:rsid w:val="00006FBE"/>
    <w:rsid w:val="00022EDD"/>
    <w:rsid w:val="0002602B"/>
    <w:rsid w:val="000262D7"/>
    <w:rsid w:val="00030020"/>
    <w:rsid w:val="00030AD1"/>
    <w:rsid w:val="000333FC"/>
    <w:rsid w:val="00033EE7"/>
    <w:rsid w:val="00037BE7"/>
    <w:rsid w:val="00042566"/>
    <w:rsid w:val="000537A5"/>
    <w:rsid w:val="000560A5"/>
    <w:rsid w:val="00065F0C"/>
    <w:rsid w:val="000709C5"/>
    <w:rsid w:val="00072E64"/>
    <w:rsid w:val="00074D79"/>
    <w:rsid w:val="00077550"/>
    <w:rsid w:val="00083F00"/>
    <w:rsid w:val="000864EA"/>
    <w:rsid w:val="0008745B"/>
    <w:rsid w:val="00087AA5"/>
    <w:rsid w:val="00090B59"/>
    <w:rsid w:val="000911A7"/>
    <w:rsid w:val="00094F6F"/>
    <w:rsid w:val="00095036"/>
    <w:rsid w:val="000A3AE3"/>
    <w:rsid w:val="000A3CDB"/>
    <w:rsid w:val="000B1C16"/>
    <w:rsid w:val="000B6341"/>
    <w:rsid w:val="000B6E71"/>
    <w:rsid w:val="000C0C43"/>
    <w:rsid w:val="000C1224"/>
    <w:rsid w:val="000C1675"/>
    <w:rsid w:val="000C2D05"/>
    <w:rsid w:val="000C4753"/>
    <w:rsid w:val="000D0FE5"/>
    <w:rsid w:val="000E3070"/>
    <w:rsid w:val="000F02E8"/>
    <w:rsid w:val="000F179A"/>
    <w:rsid w:val="000F2937"/>
    <w:rsid w:val="000F2B84"/>
    <w:rsid w:val="000F3054"/>
    <w:rsid w:val="000F5B26"/>
    <w:rsid w:val="001050FC"/>
    <w:rsid w:val="00105403"/>
    <w:rsid w:val="00115E22"/>
    <w:rsid w:val="00121835"/>
    <w:rsid w:val="00122C41"/>
    <w:rsid w:val="0012661E"/>
    <w:rsid w:val="00136359"/>
    <w:rsid w:val="00140799"/>
    <w:rsid w:val="0014079B"/>
    <w:rsid w:val="0014280B"/>
    <w:rsid w:val="00143346"/>
    <w:rsid w:val="00150D99"/>
    <w:rsid w:val="001517AC"/>
    <w:rsid w:val="001545D7"/>
    <w:rsid w:val="00170BE3"/>
    <w:rsid w:val="001755B0"/>
    <w:rsid w:val="001808AD"/>
    <w:rsid w:val="0018571A"/>
    <w:rsid w:val="00185A31"/>
    <w:rsid w:val="00196408"/>
    <w:rsid w:val="00197AC4"/>
    <w:rsid w:val="001A0296"/>
    <w:rsid w:val="001A25BA"/>
    <w:rsid w:val="001A608A"/>
    <w:rsid w:val="001A7665"/>
    <w:rsid w:val="001B00AD"/>
    <w:rsid w:val="001B067D"/>
    <w:rsid w:val="001B1953"/>
    <w:rsid w:val="001B366A"/>
    <w:rsid w:val="001B7FE3"/>
    <w:rsid w:val="001C0C8B"/>
    <w:rsid w:val="001C7ED3"/>
    <w:rsid w:val="001E3B93"/>
    <w:rsid w:val="001E50EC"/>
    <w:rsid w:val="001F1319"/>
    <w:rsid w:val="001F1730"/>
    <w:rsid w:val="001F1B24"/>
    <w:rsid w:val="001F3392"/>
    <w:rsid w:val="001F7805"/>
    <w:rsid w:val="001F7CDE"/>
    <w:rsid w:val="0020136B"/>
    <w:rsid w:val="00202E11"/>
    <w:rsid w:val="00205D55"/>
    <w:rsid w:val="00213672"/>
    <w:rsid w:val="002142CE"/>
    <w:rsid w:val="00215BF1"/>
    <w:rsid w:val="00222FE9"/>
    <w:rsid w:val="00231577"/>
    <w:rsid w:val="002424D8"/>
    <w:rsid w:val="0024482B"/>
    <w:rsid w:val="00246564"/>
    <w:rsid w:val="00252D06"/>
    <w:rsid w:val="00254C5C"/>
    <w:rsid w:val="002604A9"/>
    <w:rsid w:val="00261FD8"/>
    <w:rsid w:val="002628CF"/>
    <w:rsid w:val="00271271"/>
    <w:rsid w:val="00272732"/>
    <w:rsid w:val="002756A6"/>
    <w:rsid w:val="0027641B"/>
    <w:rsid w:val="00277B2B"/>
    <w:rsid w:val="00284950"/>
    <w:rsid w:val="002855A8"/>
    <w:rsid w:val="0028662E"/>
    <w:rsid w:val="00292ACE"/>
    <w:rsid w:val="002A223B"/>
    <w:rsid w:val="002A60A4"/>
    <w:rsid w:val="002B1483"/>
    <w:rsid w:val="002B186F"/>
    <w:rsid w:val="002B215B"/>
    <w:rsid w:val="002B26FA"/>
    <w:rsid w:val="002B4F77"/>
    <w:rsid w:val="002C25AB"/>
    <w:rsid w:val="002C30F3"/>
    <w:rsid w:val="002C4417"/>
    <w:rsid w:val="002C4592"/>
    <w:rsid w:val="002C4A90"/>
    <w:rsid w:val="002D30CA"/>
    <w:rsid w:val="002D4642"/>
    <w:rsid w:val="002D6C0E"/>
    <w:rsid w:val="002D6CE3"/>
    <w:rsid w:val="002E404B"/>
    <w:rsid w:val="002F2E6F"/>
    <w:rsid w:val="002F37A5"/>
    <w:rsid w:val="002F3AD6"/>
    <w:rsid w:val="003004F2"/>
    <w:rsid w:val="003007E1"/>
    <w:rsid w:val="00301837"/>
    <w:rsid w:val="00303F9B"/>
    <w:rsid w:val="00304B45"/>
    <w:rsid w:val="003066B9"/>
    <w:rsid w:val="0031017C"/>
    <w:rsid w:val="00310CF2"/>
    <w:rsid w:val="00311D61"/>
    <w:rsid w:val="00312F84"/>
    <w:rsid w:val="0031385D"/>
    <w:rsid w:val="00320584"/>
    <w:rsid w:val="0032754F"/>
    <w:rsid w:val="00330A75"/>
    <w:rsid w:val="00330B6C"/>
    <w:rsid w:val="00341F3D"/>
    <w:rsid w:val="00345992"/>
    <w:rsid w:val="00345BDA"/>
    <w:rsid w:val="003504BE"/>
    <w:rsid w:val="00350866"/>
    <w:rsid w:val="0035144E"/>
    <w:rsid w:val="00357DB9"/>
    <w:rsid w:val="00361C00"/>
    <w:rsid w:val="0036675A"/>
    <w:rsid w:val="00370863"/>
    <w:rsid w:val="00374BA4"/>
    <w:rsid w:val="003752BB"/>
    <w:rsid w:val="00375623"/>
    <w:rsid w:val="003778D0"/>
    <w:rsid w:val="00381426"/>
    <w:rsid w:val="00381809"/>
    <w:rsid w:val="0038354B"/>
    <w:rsid w:val="00394192"/>
    <w:rsid w:val="00394878"/>
    <w:rsid w:val="00396C5F"/>
    <w:rsid w:val="0039780D"/>
    <w:rsid w:val="003A4DB5"/>
    <w:rsid w:val="003C14FB"/>
    <w:rsid w:val="003C2CEC"/>
    <w:rsid w:val="003C6CA7"/>
    <w:rsid w:val="003C6EBA"/>
    <w:rsid w:val="003D1440"/>
    <w:rsid w:val="003D20BF"/>
    <w:rsid w:val="003D2EE9"/>
    <w:rsid w:val="003D643E"/>
    <w:rsid w:val="003D71AF"/>
    <w:rsid w:val="003D75E5"/>
    <w:rsid w:val="003D792D"/>
    <w:rsid w:val="003E16C2"/>
    <w:rsid w:val="003E1D07"/>
    <w:rsid w:val="003E1D7A"/>
    <w:rsid w:val="003F0C74"/>
    <w:rsid w:val="003F1F64"/>
    <w:rsid w:val="004017F9"/>
    <w:rsid w:val="0040614D"/>
    <w:rsid w:val="004072D5"/>
    <w:rsid w:val="0041216C"/>
    <w:rsid w:val="004142BD"/>
    <w:rsid w:val="00417412"/>
    <w:rsid w:val="0042241E"/>
    <w:rsid w:val="00424B4C"/>
    <w:rsid w:val="00427FAC"/>
    <w:rsid w:val="00430CF4"/>
    <w:rsid w:val="00434C8F"/>
    <w:rsid w:val="004351A6"/>
    <w:rsid w:val="004428CC"/>
    <w:rsid w:val="00444766"/>
    <w:rsid w:val="004462E6"/>
    <w:rsid w:val="0045072D"/>
    <w:rsid w:val="004534EC"/>
    <w:rsid w:val="0045660E"/>
    <w:rsid w:val="004613AA"/>
    <w:rsid w:val="0046653D"/>
    <w:rsid w:val="0047288A"/>
    <w:rsid w:val="00477DD5"/>
    <w:rsid w:val="004811BF"/>
    <w:rsid w:val="004866C0"/>
    <w:rsid w:val="0048679C"/>
    <w:rsid w:val="00486A71"/>
    <w:rsid w:val="00492ADD"/>
    <w:rsid w:val="00494B86"/>
    <w:rsid w:val="0049638F"/>
    <w:rsid w:val="00496C41"/>
    <w:rsid w:val="004977C9"/>
    <w:rsid w:val="004A1963"/>
    <w:rsid w:val="004A62D3"/>
    <w:rsid w:val="004B0126"/>
    <w:rsid w:val="004B131F"/>
    <w:rsid w:val="004B1953"/>
    <w:rsid w:val="004C417C"/>
    <w:rsid w:val="004C6A05"/>
    <w:rsid w:val="004D0247"/>
    <w:rsid w:val="004D5E8E"/>
    <w:rsid w:val="004E2DAD"/>
    <w:rsid w:val="004E5CDA"/>
    <w:rsid w:val="004F0B99"/>
    <w:rsid w:val="004F1E8A"/>
    <w:rsid w:val="004F2DB5"/>
    <w:rsid w:val="004F65CF"/>
    <w:rsid w:val="004F70B6"/>
    <w:rsid w:val="00501571"/>
    <w:rsid w:val="005030A7"/>
    <w:rsid w:val="00504950"/>
    <w:rsid w:val="00520012"/>
    <w:rsid w:val="00520261"/>
    <w:rsid w:val="00520F91"/>
    <w:rsid w:val="00522FD1"/>
    <w:rsid w:val="005312E8"/>
    <w:rsid w:val="00535941"/>
    <w:rsid w:val="00535BA1"/>
    <w:rsid w:val="00536649"/>
    <w:rsid w:val="00536EAB"/>
    <w:rsid w:val="00537616"/>
    <w:rsid w:val="00537F6E"/>
    <w:rsid w:val="0054397F"/>
    <w:rsid w:val="00545C8F"/>
    <w:rsid w:val="00557AAC"/>
    <w:rsid w:val="0056066D"/>
    <w:rsid w:val="0056141D"/>
    <w:rsid w:val="00561970"/>
    <w:rsid w:val="00564B66"/>
    <w:rsid w:val="00565D23"/>
    <w:rsid w:val="00567E55"/>
    <w:rsid w:val="0057023A"/>
    <w:rsid w:val="00570A4B"/>
    <w:rsid w:val="00574507"/>
    <w:rsid w:val="00580528"/>
    <w:rsid w:val="005806C6"/>
    <w:rsid w:val="00584924"/>
    <w:rsid w:val="005870E7"/>
    <w:rsid w:val="005957F1"/>
    <w:rsid w:val="005960A1"/>
    <w:rsid w:val="005A3071"/>
    <w:rsid w:val="005A50D9"/>
    <w:rsid w:val="005A5E60"/>
    <w:rsid w:val="005A64DB"/>
    <w:rsid w:val="005A7C15"/>
    <w:rsid w:val="005B2E87"/>
    <w:rsid w:val="005B3317"/>
    <w:rsid w:val="005C0A51"/>
    <w:rsid w:val="005C5E54"/>
    <w:rsid w:val="005C5EEA"/>
    <w:rsid w:val="005C60A9"/>
    <w:rsid w:val="005C7674"/>
    <w:rsid w:val="005C797D"/>
    <w:rsid w:val="005D27B5"/>
    <w:rsid w:val="005D3611"/>
    <w:rsid w:val="005D4FB6"/>
    <w:rsid w:val="005D5363"/>
    <w:rsid w:val="005D55D2"/>
    <w:rsid w:val="005E1F10"/>
    <w:rsid w:val="005E3360"/>
    <w:rsid w:val="005E48A0"/>
    <w:rsid w:val="005E6275"/>
    <w:rsid w:val="005E6AA1"/>
    <w:rsid w:val="005F148F"/>
    <w:rsid w:val="005F15A3"/>
    <w:rsid w:val="005F7981"/>
    <w:rsid w:val="006001FD"/>
    <w:rsid w:val="00604C16"/>
    <w:rsid w:val="00604C59"/>
    <w:rsid w:val="00613493"/>
    <w:rsid w:val="00616580"/>
    <w:rsid w:val="00620C2F"/>
    <w:rsid w:val="00621285"/>
    <w:rsid w:val="0062255C"/>
    <w:rsid w:val="0062397D"/>
    <w:rsid w:val="00625DD8"/>
    <w:rsid w:val="00635AC6"/>
    <w:rsid w:val="00637744"/>
    <w:rsid w:val="00641030"/>
    <w:rsid w:val="0065148D"/>
    <w:rsid w:val="00651CBA"/>
    <w:rsid w:val="00651FF1"/>
    <w:rsid w:val="0065200D"/>
    <w:rsid w:val="00652116"/>
    <w:rsid w:val="00652667"/>
    <w:rsid w:val="006610FC"/>
    <w:rsid w:val="00666518"/>
    <w:rsid w:val="006702A9"/>
    <w:rsid w:val="006737F9"/>
    <w:rsid w:val="00675931"/>
    <w:rsid w:val="006778CB"/>
    <w:rsid w:val="006849FD"/>
    <w:rsid w:val="00685040"/>
    <w:rsid w:val="00686CE3"/>
    <w:rsid w:val="00690C80"/>
    <w:rsid w:val="00692A17"/>
    <w:rsid w:val="00693E8C"/>
    <w:rsid w:val="006A10C4"/>
    <w:rsid w:val="006A1EA2"/>
    <w:rsid w:val="006A3F41"/>
    <w:rsid w:val="006B1960"/>
    <w:rsid w:val="006B1DB4"/>
    <w:rsid w:val="006B2EEB"/>
    <w:rsid w:val="006B6604"/>
    <w:rsid w:val="006C2226"/>
    <w:rsid w:val="006C2592"/>
    <w:rsid w:val="006C5280"/>
    <w:rsid w:val="006D20D9"/>
    <w:rsid w:val="006D3421"/>
    <w:rsid w:val="006D3604"/>
    <w:rsid w:val="006E78CC"/>
    <w:rsid w:val="006F0985"/>
    <w:rsid w:val="006F29BD"/>
    <w:rsid w:val="006F3F14"/>
    <w:rsid w:val="006F68A9"/>
    <w:rsid w:val="00702D55"/>
    <w:rsid w:val="00703EE3"/>
    <w:rsid w:val="00705937"/>
    <w:rsid w:val="00705D90"/>
    <w:rsid w:val="0071074D"/>
    <w:rsid w:val="0073113F"/>
    <w:rsid w:val="0073310B"/>
    <w:rsid w:val="00734A02"/>
    <w:rsid w:val="0073641D"/>
    <w:rsid w:val="00736601"/>
    <w:rsid w:val="0074253B"/>
    <w:rsid w:val="00745AD2"/>
    <w:rsid w:val="00752B98"/>
    <w:rsid w:val="007533C9"/>
    <w:rsid w:val="00753C23"/>
    <w:rsid w:val="00756840"/>
    <w:rsid w:val="00757583"/>
    <w:rsid w:val="007579BE"/>
    <w:rsid w:val="00762432"/>
    <w:rsid w:val="00763326"/>
    <w:rsid w:val="0076540E"/>
    <w:rsid w:val="00767161"/>
    <w:rsid w:val="00771E3B"/>
    <w:rsid w:val="007720A6"/>
    <w:rsid w:val="00774A62"/>
    <w:rsid w:val="0078515D"/>
    <w:rsid w:val="00786767"/>
    <w:rsid w:val="00791892"/>
    <w:rsid w:val="00794359"/>
    <w:rsid w:val="007A1376"/>
    <w:rsid w:val="007A542E"/>
    <w:rsid w:val="007A669F"/>
    <w:rsid w:val="007A6D9F"/>
    <w:rsid w:val="007B15C2"/>
    <w:rsid w:val="007B1F94"/>
    <w:rsid w:val="007C0693"/>
    <w:rsid w:val="007C3FF9"/>
    <w:rsid w:val="007D727D"/>
    <w:rsid w:val="007E0EBD"/>
    <w:rsid w:val="007E5AE0"/>
    <w:rsid w:val="007E6538"/>
    <w:rsid w:val="007F5951"/>
    <w:rsid w:val="007F6FC8"/>
    <w:rsid w:val="00804DAB"/>
    <w:rsid w:val="00806FA4"/>
    <w:rsid w:val="00810ABA"/>
    <w:rsid w:val="008227FE"/>
    <w:rsid w:val="00823E10"/>
    <w:rsid w:val="00825CE5"/>
    <w:rsid w:val="008302AD"/>
    <w:rsid w:val="00833C11"/>
    <w:rsid w:val="00837074"/>
    <w:rsid w:val="0083787F"/>
    <w:rsid w:val="00853B0C"/>
    <w:rsid w:val="00853E1A"/>
    <w:rsid w:val="0085432D"/>
    <w:rsid w:val="00854AB3"/>
    <w:rsid w:val="00855102"/>
    <w:rsid w:val="00860430"/>
    <w:rsid w:val="00861A8D"/>
    <w:rsid w:val="0086414C"/>
    <w:rsid w:val="00864C21"/>
    <w:rsid w:val="00864DE3"/>
    <w:rsid w:val="00880329"/>
    <w:rsid w:val="008825FF"/>
    <w:rsid w:val="00883103"/>
    <w:rsid w:val="008862B7"/>
    <w:rsid w:val="00887045"/>
    <w:rsid w:val="008875E7"/>
    <w:rsid w:val="00891BA3"/>
    <w:rsid w:val="00891D18"/>
    <w:rsid w:val="00893EA5"/>
    <w:rsid w:val="00894648"/>
    <w:rsid w:val="008A137A"/>
    <w:rsid w:val="008A1E1E"/>
    <w:rsid w:val="008B070B"/>
    <w:rsid w:val="008C1B5E"/>
    <w:rsid w:val="008D00DF"/>
    <w:rsid w:val="008D1D4E"/>
    <w:rsid w:val="008D50FD"/>
    <w:rsid w:val="008D58E7"/>
    <w:rsid w:val="008E40FD"/>
    <w:rsid w:val="008E5A2A"/>
    <w:rsid w:val="008E5E73"/>
    <w:rsid w:val="008E657E"/>
    <w:rsid w:val="008E70D1"/>
    <w:rsid w:val="008E735A"/>
    <w:rsid w:val="008F0C8F"/>
    <w:rsid w:val="008F1E72"/>
    <w:rsid w:val="008F4AF3"/>
    <w:rsid w:val="008F7F0E"/>
    <w:rsid w:val="00900330"/>
    <w:rsid w:val="009017AB"/>
    <w:rsid w:val="00901B6D"/>
    <w:rsid w:val="009025BC"/>
    <w:rsid w:val="00912B3F"/>
    <w:rsid w:val="009154A6"/>
    <w:rsid w:val="009162D5"/>
    <w:rsid w:val="00917137"/>
    <w:rsid w:val="0092004A"/>
    <w:rsid w:val="00936E36"/>
    <w:rsid w:val="00941699"/>
    <w:rsid w:val="00942EAE"/>
    <w:rsid w:val="009461F0"/>
    <w:rsid w:val="00947078"/>
    <w:rsid w:val="009532DE"/>
    <w:rsid w:val="00955828"/>
    <w:rsid w:val="00956A8C"/>
    <w:rsid w:val="00965D78"/>
    <w:rsid w:val="0097198C"/>
    <w:rsid w:val="009720BC"/>
    <w:rsid w:val="0097524E"/>
    <w:rsid w:val="00976FF4"/>
    <w:rsid w:val="00977838"/>
    <w:rsid w:val="009827C7"/>
    <w:rsid w:val="00982995"/>
    <w:rsid w:val="00982FA2"/>
    <w:rsid w:val="00985803"/>
    <w:rsid w:val="00985E04"/>
    <w:rsid w:val="009865D7"/>
    <w:rsid w:val="00990668"/>
    <w:rsid w:val="00992C48"/>
    <w:rsid w:val="009962D4"/>
    <w:rsid w:val="0099711B"/>
    <w:rsid w:val="009A0B7C"/>
    <w:rsid w:val="009A1FC5"/>
    <w:rsid w:val="009A5206"/>
    <w:rsid w:val="009A7381"/>
    <w:rsid w:val="009B36F6"/>
    <w:rsid w:val="009B4489"/>
    <w:rsid w:val="009C1708"/>
    <w:rsid w:val="009C30AB"/>
    <w:rsid w:val="009C5AD4"/>
    <w:rsid w:val="009D2616"/>
    <w:rsid w:val="009D2737"/>
    <w:rsid w:val="009D75C8"/>
    <w:rsid w:val="009E2396"/>
    <w:rsid w:val="009E3CD3"/>
    <w:rsid w:val="009E5D15"/>
    <w:rsid w:val="009E7004"/>
    <w:rsid w:val="009E7487"/>
    <w:rsid w:val="009E7CA6"/>
    <w:rsid w:val="009F4EF8"/>
    <w:rsid w:val="00A01344"/>
    <w:rsid w:val="00A03D1E"/>
    <w:rsid w:val="00A054A8"/>
    <w:rsid w:val="00A108CF"/>
    <w:rsid w:val="00A10F30"/>
    <w:rsid w:val="00A122EE"/>
    <w:rsid w:val="00A14460"/>
    <w:rsid w:val="00A22351"/>
    <w:rsid w:val="00A31F9F"/>
    <w:rsid w:val="00A3532E"/>
    <w:rsid w:val="00A42743"/>
    <w:rsid w:val="00A433BA"/>
    <w:rsid w:val="00A52031"/>
    <w:rsid w:val="00A53C89"/>
    <w:rsid w:val="00A573F3"/>
    <w:rsid w:val="00A60CD6"/>
    <w:rsid w:val="00A61FA3"/>
    <w:rsid w:val="00A70FD2"/>
    <w:rsid w:val="00A71A15"/>
    <w:rsid w:val="00A733A5"/>
    <w:rsid w:val="00A74E41"/>
    <w:rsid w:val="00A81B15"/>
    <w:rsid w:val="00A853DB"/>
    <w:rsid w:val="00A8692C"/>
    <w:rsid w:val="00A86C5C"/>
    <w:rsid w:val="00A9079A"/>
    <w:rsid w:val="00A910CB"/>
    <w:rsid w:val="00A9468F"/>
    <w:rsid w:val="00AA2207"/>
    <w:rsid w:val="00AA252C"/>
    <w:rsid w:val="00AA3DF4"/>
    <w:rsid w:val="00AA4BBB"/>
    <w:rsid w:val="00AB2730"/>
    <w:rsid w:val="00AB310D"/>
    <w:rsid w:val="00AB4154"/>
    <w:rsid w:val="00AB4249"/>
    <w:rsid w:val="00AB6ED2"/>
    <w:rsid w:val="00AC09F6"/>
    <w:rsid w:val="00AC0D83"/>
    <w:rsid w:val="00AC582F"/>
    <w:rsid w:val="00AD0E30"/>
    <w:rsid w:val="00AD181E"/>
    <w:rsid w:val="00AE031A"/>
    <w:rsid w:val="00AE2E5C"/>
    <w:rsid w:val="00AE56E9"/>
    <w:rsid w:val="00AF1D43"/>
    <w:rsid w:val="00AF3727"/>
    <w:rsid w:val="00AF4B21"/>
    <w:rsid w:val="00AF7ED4"/>
    <w:rsid w:val="00B009CF"/>
    <w:rsid w:val="00B026AB"/>
    <w:rsid w:val="00B030CC"/>
    <w:rsid w:val="00B04B03"/>
    <w:rsid w:val="00B06474"/>
    <w:rsid w:val="00B07597"/>
    <w:rsid w:val="00B10A5D"/>
    <w:rsid w:val="00B1347C"/>
    <w:rsid w:val="00B13B40"/>
    <w:rsid w:val="00B14236"/>
    <w:rsid w:val="00B150E5"/>
    <w:rsid w:val="00B15890"/>
    <w:rsid w:val="00B16EFC"/>
    <w:rsid w:val="00B173BE"/>
    <w:rsid w:val="00B17D28"/>
    <w:rsid w:val="00B31CE3"/>
    <w:rsid w:val="00B31D03"/>
    <w:rsid w:val="00B33511"/>
    <w:rsid w:val="00B43490"/>
    <w:rsid w:val="00B4511D"/>
    <w:rsid w:val="00B625D8"/>
    <w:rsid w:val="00B66DA2"/>
    <w:rsid w:val="00B770EA"/>
    <w:rsid w:val="00B827D6"/>
    <w:rsid w:val="00B85635"/>
    <w:rsid w:val="00B87DF7"/>
    <w:rsid w:val="00B92989"/>
    <w:rsid w:val="00BA1C69"/>
    <w:rsid w:val="00BA4232"/>
    <w:rsid w:val="00BA4756"/>
    <w:rsid w:val="00BB0277"/>
    <w:rsid w:val="00BC4DF0"/>
    <w:rsid w:val="00BC6583"/>
    <w:rsid w:val="00BD0918"/>
    <w:rsid w:val="00BD6B8A"/>
    <w:rsid w:val="00BD6CE9"/>
    <w:rsid w:val="00BE0DA1"/>
    <w:rsid w:val="00BE3071"/>
    <w:rsid w:val="00BE52D8"/>
    <w:rsid w:val="00BE6759"/>
    <w:rsid w:val="00BF0390"/>
    <w:rsid w:val="00BF052B"/>
    <w:rsid w:val="00BF0CBE"/>
    <w:rsid w:val="00BF1896"/>
    <w:rsid w:val="00BF2B5D"/>
    <w:rsid w:val="00C01B76"/>
    <w:rsid w:val="00C049D0"/>
    <w:rsid w:val="00C04D13"/>
    <w:rsid w:val="00C0655E"/>
    <w:rsid w:val="00C07A91"/>
    <w:rsid w:val="00C13916"/>
    <w:rsid w:val="00C15E16"/>
    <w:rsid w:val="00C162DB"/>
    <w:rsid w:val="00C22AFF"/>
    <w:rsid w:val="00C2321F"/>
    <w:rsid w:val="00C23997"/>
    <w:rsid w:val="00C32785"/>
    <w:rsid w:val="00C32907"/>
    <w:rsid w:val="00C3470E"/>
    <w:rsid w:val="00C353F1"/>
    <w:rsid w:val="00C43411"/>
    <w:rsid w:val="00C4491D"/>
    <w:rsid w:val="00C50972"/>
    <w:rsid w:val="00C53006"/>
    <w:rsid w:val="00C53B7C"/>
    <w:rsid w:val="00C557B8"/>
    <w:rsid w:val="00C565C4"/>
    <w:rsid w:val="00C611FA"/>
    <w:rsid w:val="00C6213F"/>
    <w:rsid w:val="00C62DE3"/>
    <w:rsid w:val="00C639AA"/>
    <w:rsid w:val="00C63F34"/>
    <w:rsid w:val="00C672FF"/>
    <w:rsid w:val="00C67BA2"/>
    <w:rsid w:val="00C70898"/>
    <w:rsid w:val="00C71F70"/>
    <w:rsid w:val="00C729D3"/>
    <w:rsid w:val="00C74CE1"/>
    <w:rsid w:val="00C82D78"/>
    <w:rsid w:val="00C85F0C"/>
    <w:rsid w:val="00C92553"/>
    <w:rsid w:val="00C95447"/>
    <w:rsid w:val="00C95B29"/>
    <w:rsid w:val="00CA6138"/>
    <w:rsid w:val="00CB26AC"/>
    <w:rsid w:val="00CB286B"/>
    <w:rsid w:val="00CC1856"/>
    <w:rsid w:val="00CC1DC4"/>
    <w:rsid w:val="00CC23C3"/>
    <w:rsid w:val="00CC2563"/>
    <w:rsid w:val="00CC2974"/>
    <w:rsid w:val="00CD1FCC"/>
    <w:rsid w:val="00CD4510"/>
    <w:rsid w:val="00CD48E1"/>
    <w:rsid w:val="00CD4E72"/>
    <w:rsid w:val="00CF15B3"/>
    <w:rsid w:val="00CF3050"/>
    <w:rsid w:val="00CF3642"/>
    <w:rsid w:val="00CF3945"/>
    <w:rsid w:val="00CF54F5"/>
    <w:rsid w:val="00D0283F"/>
    <w:rsid w:val="00D02FBF"/>
    <w:rsid w:val="00D0448A"/>
    <w:rsid w:val="00D04FCB"/>
    <w:rsid w:val="00D118F7"/>
    <w:rsid w:val="00D155DB"/>
    <w:rsid w:val="00D20136"/>
    <w:rsid w:val="00D251D5"/>
    <w:rsid w:val="00D30B48"/>
    <w:rsid w:val="00D31592"/>
    <w:rsid w:val="00D31DA0"/>
    <w:rsid w:val="00D31EFB"/>
    <w:rsid w:val="00D31F35"/>
    <w:rsid w:val="00D3213C"/>
    <w:rsid w:val="00D33B0A"/>
    <w:rsid w:val="00D35944"/>
    <w:rsid w:val="00D43709"/>
    <w:rsid w:val="00D4436D"/>
    <w:rsid w:val="00D466E7"/>
    <w:rsid w:val="00D46820"/>
    <w:rsid w:val="00D50705"/>
    <w:rsid w:val="00D55C94"/>
    <w:rsid w:val="00D62484"/>
    <w:rsid w:val="00D62E0F"/>
    <w:rsid w:val="00D660F5"/>
    <w:rsid w:val="00D7141A"/>
    <w:rsid w:val="00D76BAE"/>
    <w:rsid w:val="00D77342"/>
    <w:rsid w:val="00D81C15"/>
    <w:rsid w:val="00D86352"/>
    <w:rsid w:val="00D91D12"/>
    <w:rsid w:val="00D93DF4"/>
    <w:rsid w:val="00D944AB"/>
    <w:rsid w:val="00D960FA"/>
    <w:rsid w:val="00D96108"/>
    <w:rsid w:val="00D964CD"/>
    <w:rsid w:val="00DA3051"/>
    <w:rsid w:val="00DA674A"/>
    <w:rsid w:val="00DB01E2"/>
    <w:rsid w:val="00DB291A"/>
    <w:rsid w:val="00DB59A1"/>
    <w:rsid w:val="00DB772D"/>
    <w:rsid w:val="00DC3282"/>
    <w:rsid w:val="00DC3427"/>
    <w:rsid w:val="00DC48A4"/>
    <w:rsid w:val="00DC7195"/>
    <w:rsid w:val="00DD40A9"/>
    <w:rsid w:val="00DD5241"/>
    <w:rsid w:val="00DD5ECE"/>
    <w:rsid w:val="00DE6C9A"/>
    <w:rsid w:val="00DF1532"/>
    <w:rsid w:val="00DF22FD"/>
    <w:rsid w:val="00DF7BEB"/>
    <w:rsid w:val="00E0156E"/>
    <w:rsid w:val="00E02C6F"/>
    <w:rsid w:val="00E06431"/>
    <w:rsid w:val="00E11FF0"/>
    <w:rsid w:val="00E12979"/>
    <w:rsid w:val="00E161F0"/>
    <w:rsid w:val="00E170CD"/>
    <w:rsid w:val="00E2029E"/>
    <w:rsid w:val="00E205C3"/>
    <w:rsid w:val="00E253DF"/>
    <w:rsid w:val="00E26779"/>
    <w:rsid w:val="00E271F6"/>
    <w:rsid w:val="00E32FBF"/>
    <w:rsid w:val="00E3318B"/>
    <w:rsid w:val="00E46EE2"/>
    <w:rsid w:val="00E518EC"/>
    <w:rsid w:val="00E56D13"/>
    <w:rsid w:val="00E6028C"/>
    <w:rsid w:val="00E6363D"/>
    <w:rsid w:val="00E66949"/>
    <w:rsid w:val="00E66A4E"/>
    <w:rsid w:val="00E71458"/>
    <w:rsid w:val="00E71AC9"/>
    <w:rsid w:val="00E75F08"/>
    <w:rsid w:val="00E843FB"/>
    <w:rsid w:val="00E85D1A"/>
    <w:rsid w:val="00E916DD"/>
    <w:rsid w:val="00E93C6D"/>
    <w:rsid w:val="00E952FE"/>
    <w:rsid w:val="00E97EB4"/>
    <w:rsid w:val="00EA1649"/>
    <w:rsid w:val="00EA2170"/>
    <w:rsid w:val="00EA4B45"/>
    <w:rsid w:val="00EB0065"/>
    <w:rsid w:val="00EB5105"/>
    <w:rsid w:val="00EB5860"/>
    <w:rsid w:val="00EC10CC"/>
    <w:rsid w:val="00EC337B"/>
    <w:rsid w:val="00EC67F8"/>
    <w:rsid w:val="00ED0CBC"/>
    <w:rsid w:val="00ED62A5"/>
    <w:rsid w:val="00EE2CEC"/>
    <w:rsid w:val="00EE4670"/>
    <w:rsid w:val="00EE55D7"/>
    <w:rsid w:val="00EF7ADC"/>
    <w:rsid w:val="00EF7FE5"/>
    <w:rsid w:val="00F10C53"/>
    <w:rsid w:val="00F17DCD"/>
    <w:rsid w:val="00F22A7B"/>
    <w:rsid w:val="00F25674"/>
    <w:rsid w:val="00F329CC"/>
    <w:rsid w:val="00F33CDF"/>
    <w:rsid w:val="00F3599C"/>
    <w:rsid w:val="00F37F6C"/>
    <w:rsid w:val="00F41AA0"/>
    <w:rsid w:val="00F517AF"/>
    <w:rsid w:val="00F7710D"/>
    <w:rsid w:val="00F7780A"/>
    <w:rsid w:val="00F83E48"/>
    <w:rsid w:val="00F853F9"/>
    <w:rsid w:val="00F860B9"/>
    <w:rsid w:val="00F87755"/>
    <w:rsid w:val="00F90005"/>
    <w:rsid w:val="00F90936"/>
    <w:rsid w:val="00FA0B4D"/>
    <w:rsid w:val="00FA4979"/>
    <w:rsid w:val="00FA6CD2"/>
    <w:rsid w:val="00FB1A34"/>
    <w:rsid w:val="00FB2A50"/>
    <w:rsid w:val="00FC16CC"/>
    <w:rsid w:val="00FC18B4"/>
    <w:rsid w:val="00FC4193"/>
    <w:rsid w:val="00FC48DC"/>
    <w:rsid w:val="00FC647A"/>
    <w:rsid w:val="00FD4A31"/>
    <w:rsid w:val="00FD4AB1"/>
    <w:rsid w:val="00FD7496"/>
    <w:rsid w:val="00FE2C0C"/>
    <w:rsid w:val="00FE3AA8"/>
    <w:rsid w:val="00FE55A5"/>
    <w:rsid w:val="00FE64C8"/>
    <w:rsid w:val="00FF383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0E2E210"/>
  <w15:docId w15:val="{56CDF4B9-389E-4854-AB0A-69A104B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25D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C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B1DB4"/>
    <w:pPr>
      <w:spacing w:after="0" w:line="240" w:lineRule="auto"/>
    </w:pPr>
    <w:rPr>
      <w:vanish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DB4"/>
    <w:rPr>
      <w:vanish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0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3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E3"/>
  </w:style>
  <w:style w:type="paragraph" w:styleId="Footer">
    <w:name w:val="footer"/>
    <w:basedOn w:val="Normal"/>
    <w:link w:val="FooterChar"/>
    <w:uiPriority w:val="99"/>
    <w:unhideWhenUsed/>
    <w:rsid w:val="00B31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E3"/>
  </w:style>
  <w:style w:type="character" w:styleId="FollowedHyperlink">
    <w:name w:val="FollowedHyperlink"/>
    <w:basedOn w:val="DefaultParagraphFont"/>
    <w:uiPriority w:val="99"/>
    <w:semiHidden/>
    <w:unhideWhenUsed/>
    <w:rsid w:val="00C71F7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C6A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4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4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7487"/>
    <w:rPr>
      <w:vertAlign w:val="superscript"/>
    </w:rPr>
  </w:style>
  <w:style w:type="character" w:customStyle="1" w:styleId="textmarker">
    <w:name w:val="textmarker"/>
    <w:basedOn w:val="DefaultParagraphFont"/>
    <w:rsid w:val="0031017C"/>
  </w:style>
  <w:style w:type="character" w:customStyle="1" w:styleId="Heading4Char">
    <w:name w:val="Heading 4 Char"/>
    <w:basedOn w:val="DefaultParagraphFont"/>
    <w:link w:val="Heading4"/>
    <w:uiPriority w:val="9"/>
    <w:rsid w:val="00625D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D8"/>
    <w:rPr>
      <w:i/>
      <w:iCs/>
    </w:rPr>
  </w:style>
  <w:style w:type="paragraph" w:styleId="ListParagraph">
    <w:name w:val="List Paragraph"/>
    <w:basedOn w:val="Normal"/>
    <w:uiPriority w:val="34"/>
    <w:qFormat/>
    <w:rsid w:val="00C62DE3"/>
    <w:pPr>
      <w:ind w:left="720"/>
      <w:contextualSpacing/>
    </w:pPr>
  </w:style>
  <w:style w:type="character" w:customStyle="1" w:styleId="highlight">
    <w:name w:val="highlight"/>
    <w:basedOn w:val="DefaultParagraphFont"/>
    <w:rsid w:val="005E1F10"/>
  </w:style>
  <w:style w:type="paragraph" w:styleId="Bibliography">
    <w:name w:val="Bibliography"/>
    <w:basedOn w:val="Normal"/>
    <w:next w:val="Normal"/>
    <w:uiPriority w:val="37"/>
    <w:unhideWhenUsed/>
    <w:rsid w:val="0010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2666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bhs</b:Tag>
    <b:SourceType>JournalArticle</b:SourceType>
    <b:Guid>{8BE1D1C2-077F-4588-B917-D3836AC8162E}</b:Guid>
    <b:Title>g</b:Title>
    <b:Year>s</b:Year>
    <b:Author>
      <b:Author>
        <b:NameList>
          <b:Person>
            <b:Last>bh</b:Last>
          </b:Person>
        </b:NameList>
      </b:Author>
    </b:Author>
    <b:JournalName>f</b:JournalName>
    <b:Pages>s</b:Pages>
    <b:RefOrder>2</b:RefOrder>
  </b:Source>
  <b:Source>
    <b:Tag>Bra15</b:Tag>
    <b:SourceType>JournalArticle</b:SourceType>
    <b:Guid>{F940F40F-95E1-47CF-84BC-D9E674B18316}</b:Guid>
    <b:Author>
      <b:Author>
        <b:NameList>
          <b:Person>
            <b:Last>Martinovic</b:Last>
            <b:First>Brankica</b:First>
          </b:Person>
        </b:NameList>
      </b:Author>
    </b:Author>
    <b:Title>Analysis</b:Title>
    <b:JournalName>Voin</b:JournalName>
    <b:Year>2015</b:Year>
    <b:Pages>864-869</b:Pages>
    <b:RefOrder>1</b:RefOrder>
  </b:Source>
</b:Sources>
</file>

<file path=customXml/itemProps1.xml><?xml version="1.0" encoding="utf-8"?>
<ds:datastoreItem xmlns:ds="http://schemas.openxmlformats.org/officeDocument/2006/customXml" ds:itemID="{516BBF81-7BA9-45B3-A7D3-5D754247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 37</dc:creator>
  <cp:lastModifiedBy>Dent63</cp:lastModifiedBy>
  <cp:revision>21</cp:revision>
  <cp:lastPrinted>2024-01-15T15:10:00Z</cp:lastPrinted>
  <dcterms:created xsi:type="dcterms:W3CDTF">2023-01-12T18:52:00Z</dcterms:created>
  <dcterms:modified xsi:type="dcterms:W3CDTF">2024-02-27T14:08:00Z</dcterms:modified>
</cp:coreProperties>
</file>